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2F3" w:rsidRDefault="004732F3" w:rsidP="004732F3">
      <w:pPr>
        <w:tabs>
          <w:tab w:val="left" w:pos="8525"/>
        </w:tabs>
        <w:rPr>
          <w:lang w:val="tr-TR"/>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48"/>
        <w:gridCol w:w="742"/>
        <w:gridCol w:w="4688"/>
        <w:gridCol w:w="3224"/>
      </w:tblGrid>
      <w:tr w:rsidR="004732F3" w:rsidRPr="003D3A90" w:rsidTr="00FA2C9C">
        <w:trPr>
          <w:trHeight w:val="497"/>
        </w:trPr>
        <w:tc>
          <w:tcPr>
            <w:tcW w:w="2163" w:type="dxa"/>
          </w:tcPr>
          <w:p w:rsidR="004732F3" w:rsidRPr="003D3A90" w:rsidRDefault="004732F3" w:rsidP="00FA2C9C">
            <w:pPr>
              <w:rPr>
                <w:b/>
                <w:bCs/>
                <w:i/>
                <w:iCs/>
                <w:sz w:val="28"/>
                <w:szCs w:val="28"/>
              </w:rPr>
            </w:pPr>
            <w:r>
              <w:t xml:space="preserve">      </w:t>
            </w:r>
            <w:r w:rsidRPr="003D3A90">
              <w:rPr>
                <w:b/>
                <w:bCs/>
                <w:i/>
                <w:iCs/>
                <w:sz w:val="28"/>
                <w:szCs w:val="28"/>
              </w:rPr>
              <w:t>Niveau : 3 AC</w:t>
            </w:r>
          </w:p>
        </w:tc>
        <w:tc>
          <w:tcPr>
            <w:tcW w:w="765" w:type="dxa"/>
          </w:tcPr>
          <w:p w:rsidR="004732F3" w:rsidRPr="003D3A90" w:rsidRDefault="004732F3" w:rsidP="00FA2C9C">
            <w:pPr>
              <w:rPr>
                <w:b/>
                <w:bCs/>
                <w:i/>
                <w:iCs/>
                <w:sz w:val="28"/>
                <w:szCs w:val="28"/>
              </w:rPr>
            </w:pPr>
            <w:r>
              <w:rPr>
                <w:b/>
                <w:bCs/>
                <w:i/>
                <w:iCs/>
                <w:sz w:val="28"/>
                <w:szCs w:val="28"/>
              </w:rPr>
              <w:t xml:space="preserve">  EPS</w:t>
            </w:r>
          </w:p>
        </w:tc>
        <w:tc>
          <w:tcPr>
            <w:tcW w:w="5071" w:type="dxa"/>
          </w:tcPr>
          <w:p w:rsidR="004732F3" w:rsidRPr="003D3A90" w:rsidRDefault="004732F3" w:rsidP="00FA2C9C">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4732F3" w:rsidRPr="003D3A90" w:rsidRDefault="004732F3" w:rsidP="00FA2C9C">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2"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4732F3" w:rsidRDefault="004732F3" w:rsidP="004732F3">
      <w:pPr>
        <w:tabs>
          <w:tab w:val="left" w:pos="8525"/>
        </w:tabs>
        <w:rPr>
          <w:lang w:val="tr-TR"/>
        </w:rPr>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11"/>
        <w:gridCol w:w="5597"/>
        <w:gridCol w:w="1646"/>
        <w:gridCol w:w="1499"/>
      </w:tblGrid>
      <w:tr w:rsidR="004732F3" w:rsidTr="00FA2C9C">
        <w:trPr>
          <w:trHeight w:val="627"/>
        </w:trPr>
        <w:tc>
          <w:tcPr>
            <w:tcW w:w="1936" w:type="dxa"/>
            <w:tcBorders>
              <w:top w:val="single" w:sz="4" w:space="0" w:color="auto"/>
              <w:left w:val="single" w:sz="4" w:space="0" w:color="auto"/>
              <w:bottom w:val="single" w:sz="4" w:space="0" w:color="auto"/>
              <w:right w:val="single" w:sz="4" w:space="0" w:color="auto"/>
            </w:tcBorders>
            <w:hideMark/>
          </w:tcPr>
          <w:p w:rsidR="004732F3" w:rsidRPr="005C26CC" w:rsidRDefault="004732F3" w:rsidP="00FA2C9C">
            <w:pPr>
              <w:tabs>
                <w:tab w:val="left" w:pos="11766"/>
              </w:tabs>
              <w:ind w:right="423"/>
              <w:rPr>
                <w:b/>
                <w:bCs/>
              </w:rPr>
            </w:pPr>
            <w:r w:rsidRPr="005C26CC">
              <w:rPr>
                <w:b/>
                <w:bCs/>
              </w:rPr>
              <w:t xml:space="preserve">         Module</w:t>
            </w:r>
          </w:p>
        </w:tc>
        <w:tc>
          <w:tcPr>
            <w:tcW w:w="6237" w:type="dxa"/>
            <w:tcBorders>
              <w:top w:val="single" w:sz="4" w:space="0" w:color="auto"/>
              <w:left w:val="single" w:sz="4" w:space="0" w:color="auto"/>
              <w:bottom w:val="single" w:sz="4" w:space="0" w:color="auto"/>
              <w:right w:val="single" w:sz="4" w:space="0" w:color="auto"/>
            </w:tcBorders>
            <w:hideMark/>
          </w:tcPr>
          <w:p w:rsidR="004732F3" w:rsidRPr="005C26CC" w:rsidRDefault="004732F3" w:rsidP="00FA2C9C">
            <w:pPr>
              <w:tabs>
                <w:tab w:val="left" w:pos="11766"/>
              </w:tabs>
              <w:ind w:right="423"/>
              <w:rPr>
                <w:b/>
                <w:bCs/>
              </w:rPr>
            </w:pPr>
            <w:r w:rsidRPr="005C26CC">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4732F3" w:rsidRPr="005C26CC" w:rsidRDefault="004732F3" w:rsidP="00FA2C9C">
            <w:pPr>
              <w:tabs>
                <w:tab w:val="left" w:pos="11766"/>
              </w:tabs>
              <w:ind w:right="423"/>
              <w:rPr>
                <w:b/>
                <w:bCs/>
              </w:rPr>
            </w:pPr>
            <w:r w:rsidRPr="005C26CC">
              <w:rPr>
                <w:b/>
                <w:bCs/>
              </w:rPr>
              <w:t>APS support</w:t>
            </w:r>
          </w:p>
        </w:tc>
        <w:tc>
          <w:tcPr>
            <w:tcW w:w="1537" w:type="dxa"/>
            <w:tcBorders>
              <w:top w:val="single" w:sz="4" w:space="0" w:color="auto"/>
              <w:left w:val="single" w:sz="4" w:space="0" w:color="auto"/>
              <w:bottom w:val="single" w:sz="4" w:space="0" w:color="auto"/>
              <w:right w:val="single" w:sz="4" w:space="0" w:color="auto"/>
            </w:tcBorders>
            <w:hideMark/>
          </w:tcPr>
          <w:p w:rsidR="004732F3" w:rsidRPr="005C26CC" w:rsidRDefault="004732F3" w:rsidP="00FA2C9C">
            <w:pPr>
              <w:tabs>
                <w:tab w:val="left" w:pos="11766"/>
              </w:tabs>
              <w:ind w:right="423"/>
              <w:rPr>
                <w:b/>
                <w:bCs/>
              </w:rPr>
            </w:pPr>
            <w:r w:rsidRPr="005C26CC">
              <w:rPr>
                <w:b/>
                <w:bCs/>
              </w:rPr>
              <w:t>Niveau scolaire</w:t>
            </w:r>
          </w:p>
        </w:tc>
      </w:tr>
      <w:tr w:rsidR="004732F3" w:rsidTr="00FA2C9C">
        <w:trPr>
          <w:trHeight w:val="675"/>
        </w:trPr>
        <w:tc>
          <w:tcPr>
            <w:tcW w:w="1936" w:type="dxa"/>
            <w:tcBorders>
              <w:top w:val="single" w:sz="4" w:space="0" w:color="auto"/>
              <w:left w:val="single" w:sz="4" w:space="0" w:color="auto"/>
              <w:bottom w:val="single" w:sz="4" w:space="0" w:color="auto"/>
              <w:right w:val="single" w:sz="4" w:space="0" w:color="auto"/>
            </w:tcBorders>
          </w:tcPr>
          <w:p w:rsidR="004732F3" w:rsidRPr="00DB4949" w:rsidRDefault="004732F3" w:rsidP="00FA2C9C">
            <w:pPr>
              <w:widowControl w:val="0"/>
              <w:autoSpaceDE w:val="0"/>
              <w:autoSpaceDN w:val="0"/>
              <w:adjustRightInd w:val="0"/>
              <w:spacing w:after="0" w:line="270" w:lineRule="exact"/>
              <w:rPr>
                <w:rFonts w:ascii="Times New Roman" w:hAnsi="Times New Roman" w:cs="Times New Roman"/>
                <w:sz w:val="18"/>
                <w:szCs w:val="18"/>
              </w:rPr>
            </w:pPr>
            <w:r w:rsidRPr="00DB4949">
              <w:rPr>
                <w:rFonts w:ascii="Times New Roman" w:hAnsi="Times New Roman" w:cs="Times New Roman"/>
                <w:b/>
                <w:bCs/>
                <w:w w:val="96"/>
                <w:sz w:val="18"/>
                <w:szCs w:val="18"/>
              </w:rPr>
              <w:t>Mobilisation des ressources</w:t>
            </w:r>
            <w:r w:rsidRPr="00DB4949">
              <w:rPr>
                <w:rFonts w:ascii="Times New Roman" w:hAnsi="Times New Roman" w:cs="Times New Roman"/>
                <w:b/>
                <w:bCs/>
                <w:w w:val="99"/>
                <w:sz w:val="18"/>
                <w:szCs w:val="18"/>
              </w:rPr>
              <w:t xml:space="preserve"> individuelles pour renforcer</w:t>
            </w:r>
          </w:p>
          <w:p w:rsidR="004732F3" w:rsidRDefault="004732F3" w:rsidP="00FA2C9C">
            <w:pPr>
              <w:tabs>
                <w:tab w:val="left" w:pos="11766"/>
              </w:tabs>
              <w:ind w:right="423"/>
            </w:pPr>
            <w:r w:rsidRPr="00DB4949">
              <w:rPr>
                <w:rFonts w:ascii="Times New Roman" w:hAnsi="Times New Roman" w:cs="Times New Roman"/>
                <w:b/>
                <w:bCs/>
                <w:sz w:val="18"/>
                <w:szCs w:val="18"/>
              </w:rPr>
              <w:t>le projet du groupe</w:t>
            </w:r>
          </w:p>
        </w:tc>
        <w:tc>
          <w:tcPr>
            <w:tcW w:w="6237" w:type="dxa"/>
            <w:tcBorders>
              <w:top w:val="single" w:sz="4" w:space="0" w:color="auto"/>
              <w:left w:val="single" w:sz="4" w:space="0" w:color="auto"/>
              <w:bottom w:val="single" w:sz="4" w:space="0" w:color="auto"/>
              <w:right w:val="single" w:sz="4" w:space="0" w:color="auto"/>
            </w:tcBorders>
          </w:tcPr>
          <w:p w:rsidR="004732F3" w:rsidRPr="005C26CC" w:rsidRDefault="004732F3" w:rsidP="00FA2C9C">
            <w:pPr>
              <w:tabs>
                <w:tab w:val="left" w:pos="11766"/>
              </w:tabs>
              <w:ind w:right="423"/>
              <w:rPr>
                <w:b/>
                <w:bCs/>
              </w:rPr>
            </w:pPr>
            <w:r w:rsidRPr="005C26CC">
              <w:rPr>
                <w:b/>
                <w:bCs/>
              </w:rPr>
              <w:t xml:space="preserve">                                      Sport collectif</w:t>
            </w:r>
          </w:p>
        </w:tc>
        <w:tc>
          <w:tcPr>
            <w:tcW w:w="1701" w:type="dxa"/>
            <w:tcBorders>
              <w:top w:val="single" w:sz="4" w:space="0" w:color="auto"/>
              <w:left w:val="single" w:sz="4" w:space="0" w:color="auto"/>
              <w:bottom w:val="single" w:sz="4" w:space="0" w:color="auto"/>
              <w:right w:val="single" w:sz="4" w:space="0" w:color="auto"/>
            </w:tcBorders>
          </w:tcPr>
          <w:p w:rsidR="004732F3" w:rsidRPr="005C26CC" w:rsidRDefault="004732F3" w:rsidP="00FA2C9C">
            <w:pPr>
              <w:tabs>
                <w:tab w:val="left" w:pos="11766"/>
              </w:tabs>
              <w:ind w:right="423"/>
              <w:rPr>
                <w:b/>
                <w:bCs/>
              </w:rPr>
            </w:pPr>
            <w:r w:rsidRPr="005C26CC">
              <w:rPr>
                <w:b/>
                <w:bCs/>
              </w:rPr>
              <w:t xml:space="preserve">       Football</w:t>
            </w:r>
          </w:p>
        </w:tc>
        <w:tc>
          <w:tcPr>
            <w:tcW w:w="1537" w:type="dxa"/>
            <w:tcBorders>
              <w:top w:val="single" w:sz="4" w:space="0" w:color="auto"/>
              <w:left w:val="single" w:sz="4" w:space="0" w:color="auto"/>
              <w:bottom w:val="single" w:sz="4" w:space="0" w:color="auto"/>
              <w:right w:val="single" w:sz="4" w:space="0" w:color="auto"/>
            </w:tcBorders>
          </w:tcPr>
          <w:p w:rsidR="004732F3" w:rsidRPr="005C26CC" w:rsidRDefault="004732F3" w:rsidP="00FA2C9C">
            <w:pPr>
              <w:tabs>
                <w:tab w:val="left" w:pos="11766"/>
              </w:tabs>
              <w:ind w:right="423"/>
              <w:rPr>
                <w:b/>
                <w:bCs/>
              </w:rPr>
            </w:pPr>
            <w:r w:rsidRPr="005C26CC">
              <w:rPr>
                <w:b/>
                <w:bCs/>
              </w:rPr>
              <w:t xml:space="preserve">         3 AC</w:t>
            </w:r>
          </w:p>
        </w:tc>
      </w:tr>
      <w:tr w:rsidR="004732F3" w:rsidTr="00FA2C9C">
        <w:trPr>
          <w:trHeight w:val="726"/>
        </w:trPr>
        <w:tc>
          <w:tcPr>
            <w:tcW w:w="1936" w:type="dxa"/>
            <w:tcBorders>
              <w:top w:val="single" w:sz="4" w:space="0" w:color="auto"/>
              <w:left w:val="single" w:sz="4" w:space="0" w:color="auto"/>
              <w:bottom w:val="single" w:sz="4" w:space="0" w:color="auto"/>
              <w:right w:val="single" w:sz="4" w:space="0" w:color="auto"/>
            </w:tcBorders>
          </w:tcPr>
          <w:p w:rsidR="004732F3" w:rsidRPr="005C26CC" w:rsidRDefault="004732F3" w:rsidP="00FA2C9C">
            <w:pPr>
              <w:tabs>
                <w:tab w:val="left" w:pos="11766"/>
              </w:tabs>
              <w:ind w:right="423"/>
              <w:rPr>
                <w:b/>
                <w:bCs/>
              </w:rPr>
            </w:pPr>
            <w:r w:rsidRPr="005C26CC">
              <w:rPr>
                <w:b/>
                <w:bCs/>
              </w:rPr>
              <w:t>Objectif terminale d’intégration</w:t>
            </w:r>
          </w:p>
          <w:p w:rsidR="004732F3" w:rsidRPr="005C26CC" w:rsidRDefault="004732F3" w:rsidP="00FA2C9C">
            <w:pPr>
              <w:tabs>
                <w:tab w:val="left" w:pos="11766"/>
              </w:tabs>
              <w:ind w:right="423"/>
              <w:rPr>
                <w:b/>
                <w:bCs/>
              </w:rPr>
            </w:pPr>
          </w:p>
        </w:tc>
        <w:tc>
          <w:tcPr>
            <w:tcW w:w="6237" w:type="dxa"/>
            <w:tcBorders>
              <w:top w:val="single" w:sz="4" w:space="0" w:color="auto"/>
              <w:left w:val="single" w:sz="4" w:space="0" w:color="auto"/>
              <w:bottom w:val="single" w:sz="4" w:space="0" w:color="auto"/>
              <w:right w:val="nil"/>
            </w:tcBorders>
          </w:tcPr>
          <w:p w:rsidR="004732F3" w:rsidRPr="005C26CC" w:rsidRDefault="004732F3" w:rsidP="00FA2C9C">
            <w:pPr>
              <w:jc w:val="both"/>
              <w:rPr>
                <w:sz w:val="20"/>
                <w:szCs w:val="20"/>
              </w:rPr>
            </w:pPr>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p>
        </w:tc>
        <w:tc>
          <w:tcPr>
            <w:tcW w:w="1701" w:type="dxa"/>
            <w:tcBorders>
              <w:top w:val="single" w:sz="4" w:space="0" w:color="auto"/>
              <w:left w:val="nil"/>
              <w:bottom w:val="single" w:sz="4" w:space="0" w:color="auto"/>
              <w:right w:val="nil"/>
            </w:tcBorders>
          </w:tcPr>
          <w:p w:rsidR="004732F3" w:rsidRPr="005C26CC" w:rsidRDefault="004732F3" w:rsidP="00FA2C9C">
            <w:pPr>
              <w:rPr>
                <w:sz w:val="20"/>
                <w:szCs w:val="20"/>
              </w:rPr>
            </w:pPr>
          </w:p>
          <w:p w:rsidR="004732F3" w:rsidRPr="005C26CC" w:rsidRDefault="004732F3" w:rsidP="00FA2C9C">
            <w:pPr>
              <w:tabs>
                <w:tab w:val="left" w:pos="11766"/>
              </w:tabs>
              <w:ind w:right="423"/>
              <w:rPr>
                <w:sz w:val="20"/>
                <w:szCs w:val="20"/>
              </w:rPr>
            </w:pPr>
          </w:p>
        </w:tc>
        <w:tc>
          <w:tcPr>
            <w:tcW w:w="1537" w:type="dxa"/>
            <w:tcBorders>
              <w:top w:val="single" w:sz="4" w:space="0" w:color="auto"/>
              <w:left w:val="nil"/>
              <w:bottom w:val="single" w:sz="4" w:space="0" w:color="auto"/>
              <w:right w:val="single" w:sz="4" w:space="0" w:color="auto"/>
            </w:tcBorders>
          </w:tcPr>
          <w:p w:rsidR="004732F3" w:rsidRDefault="004732F3" w:rsidP="00FA2C9C"/>
          <w:p w:rsidR="004732F3" w:rsidRDefault="004732F3" w:rsidP="00FA2C9C">
            <w:pPr>
              <w:tabs>
                <w:tab w:val="left" w:pos="11766"/>
              </w:tabs>
              <w:ind w:right="423"/>
            </w:pPr>
          </w:p>
        </w:tc>
      </w:tr>
      <w:tr w:rsidR="004732F3" w:rsidTr="00FA2C9C">
        <w:trPr>
          <w:trHeight w:val="599"/>
        </w:trPr>
        <w:tc>
          <w:tcPr>
            <w:tcW w:w="1936" w:type="dxa"/>
            <w:tcBorders>
              <w:top w:val="single" w:sz="4" w:space="0" w:color="auto"/>
              <w:left w:val="single" w:sz="4" w:space="0" w:color="auto"/>
              <w:bottom w:val="single" w:sz="4" w:space="0" w:color="auto"/>
              <w:right w:val="single" w:sz="4" w:space="0" w:color="auto"/>
            </w:tcBorders>
            <w:hideMark/>
          </w:tcPr>
          <w:p w:rsidR="004732F3" w:rsidRPr="005C26CC" w:rsidRDefault="004732F3" w:rsidP="00FA2C9C">
            <w:pPr>
              <w:tabs>
                <w:tab w:val="left" w:pos="11766"/>
              </w:tabs>
              <w:ind w:right="423"/>
              <w:rPr>
                <w:b/>
                <w:bCs/>
              </w:rPr>
            </w:pPr>
            <w:r w:rsidRPr="005C26CC">
              <w:rPr>
                <w:b/>
                <w:bCs/>
              </w:rPr>
              <w:t>Objectif terminal du cycle</w:t>
            </w:r>
          </w:p>
        </w:tc>
        <w:tc>
          <w:tcPr>
            <w:tcW w:w="6237" w:type="dxa"/>
            <w:tcBorders>
              <w:top w:val="single" w:sz="4" w:space="0" w:color="auto"/>
              <w:left w:val="single" w:sz="4" w:space="0" w:color="auto"/>
              <w:bottom w:val="single" w:sz="4" w:space="0" w:color="auto"/>
              <w:right w:val="nil"/>
            </w:tcBorders>
          </w:tcPr>
          <w:p w:rsidR="004732F3" w:rsidRPr="005C26CC" w:rsidRDefault="004732F3" w:rsidP="00FA2C9C">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4732F3" w:rsidRPr="005C26CC" w:rsidRDefault="004732F3" w:rsidP="00FA2C9C">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4732F3" w:rsidRDefault="004732F3" w:rsidP="00FA2C9C">
            <w:pPr>
              <w:tabs>
                <w:tab w:val="left" w:pos="11766"/>
              </w:tabs>
              <w:ind w:right="423"/>
            </w:pPr>
            <w:r w:rsidRPr="005C26CC">
              <w:rPr>
                <w:rFonts w:ascii="Times New Roman" w:hAnsi="Times New Roman" w:cs="Times New Roman"/>
                <w:b/>
                <w:bCs/>
                <w:sz w:val="20"/>
                <w:szCs w:val="20"/>
              </w:rPr>
              <w:t>adéquat de l’attaque à la défense pour gagner la rencontre.</w:t>
            </w:r>
          </w:p>
        </w:tc>
        <w:tc>
          <w:tcPr>
            <w:tcW w:w="1701" w:type="dxa"/>
            <w:tcBorders>
              <w:top w:val="single" w:sz="4" w:space="0" w:color="auto"/>
              <w:left w:val="nil"/>
              <w:bottom w:val="single" w:sz="4" w:space="0" w:color="auto"/>
              <w:right w:val="nil"/>
            </w:tcBorders>
          </w:tcPr>
          <w:p w:rsidR="004732F3" w:rsidRDefault="004732F3"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4732F3" w:rsidRDefault="004732F3" w:rsidP="00FA2C9C">
            <w:pPr>
              <w:tabs>
                <w:tab w:val="left" w:pos="11766"/>
              </w:tabs>
              <w:ind w:right="423"/>
            </w:pPr>
          </w:p>
        </w:tc>
      </w:tr>
    </w:tbl>
    <w:p w:rsidR="004732F3" w:rsidRDefault="004732F3" w:rsidP="004732F3">
      <w:pPr>
        <w:tabs>
          <w:tab w:val="left" w:pos="8525"/>
        </w:tabs>
        <w:rPr>
          <w:lang w:val="tr-TR"/>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35"/>
        <w:gridCol w:w="694"/>
        <w:gridCol w:w="3806"/>
        <w:gridCol w:w="2292"/>
        <w:gridCol w:w="3118"/>
      </w:tblGrid>
      <w:tr w:rsidR="004732F3" w:rsidTr="00FA2C9C">
        <w:trPr>
          <w:trHeight w:val="826"/>
        </w:trPr>
        <w:tc>
          <w:tcPr>
            <w:tcW w:w="2129" w:type="dxa"/>
            <w:gridSpan w:val="2"/>
          </w:tcPr>
          <w:p w:rsidR="004732F3" w:rsidRDefault="004732F3" w:rsidP="00FA2C9C">
            <w:r w:rsidRPr="00714AE8">
              <w:rPr>
                <w:u w:val="single"/>
              </w:rPr>
              <w:t>Séance</w:t>
            </w:r>
            <w:r>
              <w:t> : 3</w:t>
            </w:r>
          </w:p>
        </w:tc>
        <w:tc>
          <w:tcPr>
            <w:tcW w:w="9216" w:type="dxa"/>
            <w:gridSpan w:val="3"/>
          </w:tcPr>
          <w:p w:rsidR="004732F3" w:rsidRDefault="004732F3" w:rsidP="00FA2C9C">
            <w:r w:rsidRPr="00714AE8">
              <w:rPr>
                <w:u w:val="single"/>
              </w:rPr>
              <w:t>Objectif</w:t>
            </w:r>
            <w:r>
              <w:t> : Se placer rapidement dans une zone de défense préétablit après chaque perte de balle en cherchant à la récupérer.</w:t>
            </w:r>
          </w:p>
        </w:tc>
      </w:tr>
      <w:tr w:rsidR="004732F3" w:rsidTr="00FA2C9C">
        <w:trPr>
          <w:trHeight w:val="548"/>
        </w:trPr>
        <w:tc>
          <w:tcPr>
            <w:tcW w:w="1435" w:type="dxa"/>
          </w:tcPr>
          <w:p w:rsidR="004732F3" w:rsidRDefault="004732F3" w:rsidP="00FA2C9C">
            <w:r>
              <w:t>Partie</w:t>
            </w:r>
          </w:p>
        </w:tc>
        <w:tc>
          <w:tcPr>
            <w:tcW w:w="694" w:type="dxa"/>
          </w:tcPr>
          <w:p w:rsidR="004732F3" w:rsidRDefault="004732F3" w:rsidP="00FA2C9C">
            <w:r>
              <w:t>Durée</w:t>
            </w:r>
          </w:p>
        </w:tc>
        <w:tc>
          <w:tcPr>
            <w:tcW w:w="3806" w:type="dxa"/>
          </w:tcPr>
          <w:p w:rsidR="004732F3" w:rsidRDefault="004732F3" w:rsidP="00FA2C9C">
            <w:r>
              <w:t xml:space="preserve">                      Description de la tache</w:t>
            </w:r>
          </w:p>
        </w:tc>
        <w:tc>
          <w:tcPr>
            <w:tcW w:w="2292" w:type="dxa"/>
          </w:tcPr>
          <w:p w:rsidR="004732F3" w:rsidRDefault="004732F3" w:rsidP="00FA2C9C">
            <w:r>
              <w:t xml:space="preserve">        Organisation</w:t>
            </w:r>
          </w:p>
        </w:tc>
        <w:tc>
          <w:tcPr>
            <w:tcW w:w="3118" w:type="dxa"/>
          </w:tcPr>
          <w:p w:rsidR="004732F3" w:rsidRDefault="004732F3" w:rsidP="00FA2C9C">
            <w:r>
              <w:t>Critère de réussites</w:t>
            </w:r>
          </w:p>
        </w:tc>
      </w:tr>
      <w:tr w:rsidR="004732F3" w:rsidTr="00FA2C9C">
        <w:trPr>
          <w:trHeight w:val="4492"/>
        </w:trPr>
        <w:tc>
          <w:tcPr>
            <w:tcW w:w="1435" w:type="dxa"/>
          </w:tcPr>
          <w:p w:rsidR="004732F3" w:rsidRDefault="004732F3" w:rsidP="00FA2C9C"/>
          <w:p w:rsidR="004732F3" w:rsidRDefault="004732F3" w:rsidP="00FA2C9C"/>
          <w:p w:rsidR="004732F3" w:rsidRDefault="004732F3" w:rsidP="00FA2C9C"/>
          <w:p w:rsidR="004732F3" w:rsidRDefault="004732F3" w:rsidP="00FA2C9C"/>
          <w:p w:rsidR="004732F3" w:rsidRDefault="004732F3" w:rsidP="00FA2C9C">
            <w:r>
              <w:t>Fondamentale</w:t>
            </w:r>
          </w:p>
          <w:p w:rsidR="004732F3" w:rsidRDefault="004732F3" w:rsidP="00FA2C9C"/>
          <w:p w:rsidR="004732F3" w:rsidRDefault="004732F3" w:rsidP="00FA2C9C"/>
          <w:p w:rsidR="004732F3" w:rsidRDefault="004732F3" w:rsidP="00FA2C9C"/>
        </w:tc>
        <w:tc>
          <w:tcPr>
            <w:tcW w:w="694" w:type="dxa"/>
          </w:tcPr>
          <w:p w:rsidR="004732F3" w:rsidRDefault="004732F3" w:rsidP="00FA2C9C"/>
          <w:p w:rsidR="004732F3" w:rsidRDefault="004732F3" w:rsidP="00FA2C9C"/>
          <w:p w:rsidR="004732F3" w:rsidRDefault="004732F3" w:rsidP="00FA2C9C"/>
          <w:p w:rsidR="004732F3" w:rsidRPr="0058103E" w:rsidRDefault="004732F3" w:rsidP="00FA2C9C">
            <w:r>
              <w:t>35 à      45 min</w:t>
            </w:r>
          </w:p>
        </w:tc>
        <w:tc>
          <w:tcPr>
            <w:tcW w:w="3806" w:type="dxa"/>
          </w:tcPr>
          <w:p w:rsidR="004732F3" w:rsidRDefault="004732F3" w:rsidP="00FA2C9C">
            <w:r>
              <w:t xml:space="preserve"> </w:t>
            </w:r>
            <w:r w:rsidRPr="004A0D3D">
              <w:rPr>
                <w:b/>
                <w:bCs/>
              </w:rPr>
              <w:t>Situation1</w:t>
            </w:r>
            <w:r>
              <w:t> : En situation  de 4 *4 sur un ½ terrain, l’équipe en possession de la balle cherche à éviter le plus possible l’adversaire et naturellement a marquer un but. Et quand elle perd la balle elle défend rapidement sa zone.</w:t>
            </w:r>
          </w:p>
          <w:p w:rsidR="004732F3" w:rsidRDefault="004732F3" w:rsidP="00FA2C9C">
            <w:r w:rsidRPr="00F74FCE">
              <w:rPr>
                <w:b/>
                <w:bCs/>
                <w:u w:val="single"/>
              </w:rPr>
              <w:t>Variant1</w:t>
            </w:r>
            <w:r>
              <w:t> : On peut déterminer un temps spécifique pour la défense.</w:t>
            </w:r>
          </w:p>
          <w:p w:rsidR="004732F3" w:rsidRDefault="004732F3" w:rsidP="00FA2C9C">
            <w:r w:rsidRPr="00F74FCE">
              <w:rPr>
                <w:b/>
                <w:bCs/>
                <w:u w:val="single"/>
              </w:rPr>
              <w:t>Variant2</w:t>
            </w:r>
            <w:r>
              <w:t> : On peut diminuer le nombre des défenseurs.</w:t>
            </w:r>
          </w:p>
          <w:p w:rsidR="004732F3" w:rsidRDefault="004732F3" w:rsidP="00FA2C9C">
            <w:r w:rsidRPr="004A0D3D">
              <w:rPr>
                <w:b/>
                <w:bCs/>
              </w:rPr>
              <w:t>Situation 2</w:t>
            </w:r>
            <w:r>
              <w:t> : Matche d’application.</w:t>
            </w:r>
          </w:p>
        </w:tc>
        <w:tc>
          <w:tcPr>
            <w:tcW w:w="2292" w:type="dxa"/>
          </w:tcPr>
          <w:p w:rsidR="004732F3" w:rsidRDefault="004732F3" w:rsidP="00FA2C9C">
            <w:r w:rsidRPr="00825158">
              <w:rPr>
                <w:noProof/>
                <w:lang w:eastAsia="fr-FR"/>
              </w:rPr>
              <w:drawing>
                <wp:inline distT="0" distB="0" distL="0" distR="0">
                  <wp:extent cx="2090944" cy="1294726"/>
                  <wp:effectExtent l="19050" t="0" r="4556" b="0"/>
                  <wp:docPr id="3" name="Image 1" descr="C:\Users\yahya\Desktop\quatre.di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hya\Desktop\quatre.dib"/>
                          <pic:cNvPicPr>
                            <a:picLocks noChangeAspect="1" noChangeArrowheads="1"/>
                          </pic:cNvPicPr>
                        </pic:nvPicPr>
                        <pic:blipFill>
                          <a:blip r:embed="rId5"/>
                          <a:srcRect/>
                          <a:stretch>
                            <a:fillRect/>
                          </a:stretch>
                        </pic:blipFill>
                        <pic:spPr bwMode="auto">
                          <a:xfrm>
                            <a:off x="0" y="0"/>
                            <a:ext cx="2101042" cy="1300979"/>
                          </a:xfrm>
                          <a:prstGeom prst="rect">
                            <a:avLst/>
                          </a:prstGeom>
                          <a:noFill/>
                          <a:ln w="9525">
                            <a:noFill/>
                            <a:miter lim="800000"/>
                            <a:headEnd/>
                            <a:tailEnd/>
                          </a:ln>
                        </pic:spPr>
                      </pic:pic>
                    </a:graphicData>
                  </a:graphic>
                </wp:inline>
              </w:drawing>
            </w:r>
          </w:p>
        </w:tc>
        <w:tc>
          <w:tcPr>
            <w:tcW w:w="3118" w:type="dxa"/>
          </w:tcPr>
          <w:p w:rsidR="004732F3" w:rsidRDefault="004732F3" w:rsidP="00FA2C9C">
            <w:r>
              <w:t>Récupération de 3/5 de ballons.</w:t>
            </w:r>
          </w:p>
        </w:tc>
      </w:tr>
    </w:tbl>
    <w:p w:rsidR="003969AB" w:rsidRDefault="003969AB" w:rsidP="004732F3">
      <w:pPr>
        <w:ind w:left="-567"/>
      </w:pPr>
    </w:p>
    <w:sectPr w:rsidR="003969AB" w:rsidSect="004732F3">
      <w:pgSz w:w="11906" w:h="16838"/>
      <w:pgMar w:top="568" w:right="849"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4732F3"/>
    <w:rsid w:val="003969AB"/>
    <w:rsid w:val="004732F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2F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732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732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1341</Characters>
  <Application>Microsoft Office Word</Application>
  <DocSecurity>0</DocSecurity>
  <Lines>11</Lines>
  <Paragraphs>3</Paragraphs>
  <ScaleCrop>false</ScaleCrop>
  <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1</cp:revision>
  <dcterms:created xsi:type="dcterms:W3CDTF">2014-12-16T18:38:00Z</dcterms:created>
  <dcterms:modified xsi:type="dcterms:W3CDTF">2014-12-16T18:39:00Z</dcterms:modified>
</cp:coreProperties>
</file>